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34" w:type="dxa"/>
        <w:tblLayout w:type="fixed"/>
        <w:tblLook w:val="04A0" w:firstRow="1" w:lastRow="0" w:firstColumn="1" w:lastColumn="0" w:noHBand="0" w:noVBand="1"/>
      </w:tblPr>
      <w:tblGrid>
        <w:gridCol w:w="142"/>
        <w:gridCol w:w="4263"/>
        <w:gridCol w:w="1266"/>
        <w:gridCol w:w="4110"/>
        <w:gridCol w:w="56"/>
      </w:tblGrid>
      <w:tr w:rsidR="00EE6949" w:rsidRPr="00967AC2" w:rsidTr="00BE2201">
        <w:trPr>
          <w:trHeight w:val="1955"/>
        </w:trPr>
        <w:tc>
          <w:tcPr>
            <w:tcW w:w="4405" w:type="dxa"/>
            <w:gridSpan w:val="2"/>
            <w:hideMark/>
          </w:tcPr>
          <w:p w:rsidR="00EE6949" w:rsidRPr="00967AC2" w:rsidRDefault="00EE6949" w:rsidP="00BE2201">
            <w:pPr>
              <w:keepNext/>
              <w:autoSpaceDN w:val="0"/>
              <w:spacing w:after="60"/>
              <w:ind w:left="-108"/>
              <w:jc w:val="center"/>
              <w:outlineLvl w:val="1"/>
              <w:rPr>
                <w:rFonts w:ascii="Times New Roman" w:eastAsia="Calibri" w:hAnsi="Times New Roman" w:cs="Times New Roman"/>
                <w:sz w:val="28"/>
                <w:szCs w:val="28"/>
              </w:rPr>
            </w:pPr>
            <w:r w:rsidRPr="00967AC2">
              <w:rPr>
                <w:rFonts w:ascii="Times New Roman" w:eastAsia="Calibri" w:hAnsi="Times New Roman" w:cs="Times New Roman"/>
                <w:sz w:val="28"/>
                <w:szCs w:val="28"/>
                <w:lang w:val="en-US"/>
              </w:rPr>
              <w:t>C</w:t>
            </w:r>
            <w:r w:rsidRPr="00967AC2">
              <w:rPr>
                <w:rFonts w:ascii="Times New Roman" w:eastAsia="Calibri" w:hAnsi="Times New Roman" w:cs="Times New Roman"/>
                <w:sz w:val="28"/>
                <w:szCs w:val="28"/>
              </w:rPr>
              <w:t>ОВЕТ</w:t>
            </w:r>
          </w:p>
          <w:p w:rsidR="00EE6949" w:rsidRPr="00967AC2" w:rsidRDefault="00DD1FCF" w:rsidP="00BE2201">
            <w:pPr>
              <w:keepNext/>
              <w:tabs>
                <w:tab w:val="left" w:pos="1884"/>
              </w:tabs>
              <w:autoSpaceDN w:val="0"/>
              <w:spacing w:after="60"/>
              <w:ind w:left="-108"/>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lang w:val="tt-RU"/>
              </w:rPr>
              <w:t>БОЛЬШЕЦИЛЬНИНСКОГО</w:t>
            </w:r>
            <w:r w:rsidR="00EE6949" w:rsidRPr="00967AC2">
              <w:rPr>
                <w:rFonts w:ascii="Times New Roman" w:eastAsia="Calibri" w:hAnsi="Times New Roman" w:cs="Times New Roman"/>
                <w:sz w:val="28"/>
                <w:szCs w:val="28"/>
              </w:rPr>
              <w:t xml:space="preserve"> СЕЛЬСКОГО ПОСЕЛЕНИЯ ДРОЖЖАНОВСКОГО</w:t>
            </w:r>
          </w:p>
          <w:p w:rsidR="00EE6949" w:rsidRPr="00967AC2" w:rsidRDefault="00EE6949" w:rsidP="00BE2201">
            <w:pPr>
              <w:keepNext/>
              <w:tabs>
                <w:tab w:val="left" w:pos="1884"/>
              </w:tabs>
              <w:autoSpaceDN w:val="0"/>
              <w:spacing w:after="60"/>
              <w:ind w:left="-108"/>
              <w:jc w:val="center"/>
              <w:outlineLvl w:val="1"/>
              <w:rPr>
                <w:rFonts w:ascii="Times New Roman" w:eastAsia="Calibri" w:hAnsi="Times New Roman" w:cs="Times New Roman"/>
                <w:sz w:val="28"/>
                <w:szCs w:val="28"/>
              </w:rPr>
            </w:pPr>
            <w:r w:rsidRPr="00967AC2">
              <w:rPr>
                <w:rFonts w:ascii="Times New Roman" w:eastAsia="Calibri" w:hAnsi="Times New Roman" w:cs="Times New Roman"/>
                <w:sz w:val="28"/>
                <w:szCs w:val="28"/>
              </w:rPr>
              <w:t>МУНИЦИПАЛЬНОГО РАЙОНА</w:t>
            </w:r>
          </w:p>
          <w:p w:rsidR="00EE6949" w:rsidRPr="00967AC2" w:rsidRDefault="00EE6949" w:rsidP="00BE2201">
            <w:pPr>
              <w:keepNext/>
              <w:tabs>
                <w:tab w:val="left" w:pos="1884"/>
              </w:tabs>
              <w:autoSpaceDN w:val="0"/>
              <w:spacing w:after="60"/>
              <w:ind w:left="-108"/>
              <w:jc w:val="center"/>
              <w:outlineLvl w:val="1"/>
              <w:rPr>
                <w:rFonts w:ascii="Times New Roman" w:eastAsia="Calibri" w:hAnsi="Times New Roman" w:cs="Times New Roman"/>
                <w:sz w:val="28"/>
                <w:szCs w:val="28"/>
              </w:rPr>
            </w:pPr>
            <w:r w:rsidRPr="00967AC2">
              <w:rPr>
                <w:rFonts w:ascii="Times New Roman" w:eastAsia="Calibri" w:hAnsi="Times New Roman" w:cs="Times New Roman"/>
                <w:sz w:val="28"/>
                <w:szCs w:val="28"/>
              </w:rPr>
              <w:t>РЕСПУБЛИКИ ТАТАРСТАН</w:t>
            </w:r>
          </w:p>
        </w:tc>
        <w:tc>
          <w:tcPr>
            <w:tcW w:w="1266" w:type="dxa"/>
          </w:tcPr>
          <w:p w:rsidR="00EE6949" w:rsidRPr="00967AC2" w:rsidRDefault="00EE6949" w:rsidP="00BE2201">
            <w:pPr>
              <w:autoSpaceDN w:val="0"/>
              <w:ind w:right="-108"/>
              <w:jc w:val="center"/>
              <w:rPr>
                <w:rFonts w:ascii="Times New Roman" w:eastAsia="Calibri" w:hAnsi="Times New Roman" w:cs="Times New Roman"/>
                <w:sz w:val="28"/>
                <w:szCs w:val="28"/>
              </w:rPr>
            </w:pPr>
          </w:p>
          <w:p w:rsidR="00EE6949" w:rsidRPr="00967AC2" w:rsidRDefault="00EE6949" w:rsidP="00BE2201">
            <w:pPr>
              <w:autoSpaceDN w:val="0"/>
              <w:jc w:val="center"/>
              <w:rPr>
                <w:rFonts w:ascii="Times New Roman" w:eastAsia="Calibri" w:hAnsi="Times New Roman" w:cs="Times New Roman"/>
                <w:noProof/>
                <w:color w:val="000000"/>
                <w:sz w:val="28"/>
                <w:szCs w:val="28"/>
              </w:rPr>
            </w:pPr>
          </w:p>
        </w:tc>
        <w:tc>
          <w:tcPr>
            <w:tcW w:w="4166" w:type="dxa"/>
            <w:gridSpan w:val="2"/>
            <w:hideMark/>
          </w:tcPr>
          <w:p w:rsidR="00EE6949" w:rsidRPr="00967AC2" w:rsidRDefault="00EE6949" w:rsidP="00BE2201">
            <w:pPr>
              <w:keepNext/>
              <w:autoSpaceDN w:val="0"/>
              <w:spacing w:after="60"/>
              <w:ind w:right="-108"/>
              <w:jc w:val="center"/>
              <w:outlineLvl w:val="1"/>
              <w:rPr>
                <w:rFonts w:ascii="Times New Roman" w:eastAsia="Calibri" w:hAnsi="Times New Roman" w:cs="Times New Roman"/>
                <w:sz w:val="28"/>
                <w:szCs w:val="28"/>
              </w:rPr>
            </w:pPr>
            <w:r w:rsidRPr="00967AC2">
              <w:rPr>
                <w:rFonts w:ascii="Times New Roman" w:eastAsia="Calibri" w:hAnsi="Times New Roman" w:cs="Times New Roman"/>
                <w:sz w:val="28"/>
                <w:szCs w:val="28"/>
              </w:rPr>
              <w:t>ТАТАРСТАН РЕСПУБЛИКАСЫ</w:t>
            </w:r>
          </w:p>
          <w:p w:rsidR="00EE6949" w:rsidRPr="00967AC2" w:rsidRDefault="00EE6949" w:rsidP="00BE2201">
            <w:pPr>
              <w:keepNext/>
              <w:autoSpaceDN w:val="0"/>
              <w:spacing w:after="60"/>
              <w:ind w:right="-108"/>
              <w:jc w:val="center"/>
              <w:outlineLvl w:val="1"/>
              <w:rPr>
                <w:rFonts w:ascii="Times New Roman" w:eastAsia="Calibri" w:hAnsi="Times New Roman" w:cs="Times New Roman"/>
                <w:sz w:val="28"/>
                <w:szCs w:val="28"/>
              </w:rPr>
            </w:pPr>
            <w:r w:rsidRPr="00967AC2">
              <w:rPr>
                <w:rFonts w:ascii="Times New Roman" w:eastAsia="Calibri" w:hAnsi="Times New Roman" w:cs="Times New Roman"/>
                <w:sz w:val="28"/>
                <w:szCs w:val="28"/>
              </w:rPr>
              <w:t xml:space="preserve"> ЧҮПРӘЛЕ</w:t>
            </w:r>
          </w:p>
          <w:p w:rsidR="00EE6949" w:rsidRPr="00967AC2" w:rsidRDefault="00EE6949" w:rsidP="00BE2201">
            <w:pPr>
              <w:keepNext/>
              <w:autoSpaceDN w:val="0"/>
              <w:spacing w:after="60"/>
              <w:ind w:right="-108"/>
              <w:jc w:val="center"/>
              <w:outlineLvl w:val="1"/>
              <w:rPr>
                <w:rFonts w:ascii="Times New Roman" w:eastAsia="Calibri" w:hAnsi="Times New Roman" w:cs="Times New Roman"/>
                <w:sz w:val="28"/>
                <w:szCs w:val="28"/>
              </w:rPr>
            </w:pPr>
            <w:r w:rsidRPr="00967AC2">
              <w:rPr>
                <w:rFonts w:ascii="Times New Roman" w:eastAsia="Calibri" w:hAnsi="Times New Roman" w:cs="Times New Roman"/>
                <w:sz w:val="28"/>
                <w:szCs w:val="28"/>
              </w:rPr>
              <w:t>МУНИЦИПАЛЬ РАЙОНЫ</w:t>
            </w:r>
          </w:p>
          <w:p w:rsidR="00EE6949" w:rsidRPr="00967AC2" w:rsidRDefault="00DD1FCF" w:rsidP="00BE2201">
            <w:pPr>
              <w:autoSpaceDN w:val="0"/>
              <w:spacing w:after="60"/>
              <w:ind w:right="-108"/>
              <w:jc w:val="center"/>
              <w:rPr>
                <w:rFonts w:ascii="Times New Roman" w:eastAsia="Calibri" w:hAnsi="Times New Roman" w:cs="Times New Roman"/>
                <w:sz w:val="28"/>
                <w:szCs w:val="28"/>
              </w:rPr>
            </w:pPr>
            <w:r>
              <w:rPr>
                <w:rFonts w:ascii="Times New Roman" w:eastAsia="Calibri" w:hAnsi="Times New Roman" w:cs="Times New Roman"/>
                <w:sz w:val="28"/>
                <w:szCs w:val="28"/>
                <w:lang w:val="tt-RU"/>
              </w:rPr>
              <w:t>ЗУР ЧЫНЛЫ</w:t>
            </w:r>
            <w:r w:rsidR="00EE6949" w:rsidRPr="00967AC2">
              <w:rPr>
                <w:rFonts w:ascii="Times New Roman" w:eastAsia="Calibri" w:hAnsi="Times New Roman" w:cs="Times New Roman"/>
                <w:sz w:val="28"/>
                <w:szCs w:val="28"/>
                <w:lang w:val="tt-RU"/>
              </w:rPr>
              <w:t xml:space="preserve">  АВЫЛ ҖИРЛЕГЕ</w:t>
            </w:r>
            <w:r w:rsidR="00EE6949" w:rsidRPr="00967AC2">
              <w:rPr>
                <w:rFonts w:ascii="Times New Roman" w:eastAsia="Calibri" w:hAnsi="Times New Roman" w:cs="Times New Roman"/>
                <w:sz w:val="28"/>
                <w:szCs w:val="28"/>
              </w:rPr>
              <w:t xml:space="preserve"> СОВЕТЫ</w:t>
            </w:r>
          </w:p>
        </w:tc>
      </w:tr>
      <w:tr w:rsidR="00EE6949" w:rsidRPr="00967AC2" w:rsidTr="00BE2201">
        <w:trPr>
          <w:gridBefore w:val="1"/>
          <w:gridAfter w:val="1"/>
          <w:wBefore w:w="142" w:type="dxa"/>
          <w:wAfter w:w="56" w:type="dxa"/>
          <w:trHeight w:val="156"/>
        </w:trPr>
        <w:tc>
          <w:tcPr>
            <w:tcW w:w="9639" w:type="dxa"/>
            <w:gridSpan w:val="3"/>
          </w:tcPr>
          <w:p w:rsidR="00EE6949" w:rsidRPr="00967AC2" w:rsidRDefault="0006363A" w:rsidP="003E2D71">
            <w:pPr>
              <w:tabs>
                <w:tab w:val="left" w:pos="1884"/>
              </w:tabs>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pict>
                <v:rect id="_x0000_i1025" style="width:467.75pt;height:1.5pt" o:hralign="center" o:hrstd="t" o:hrnoshade="t" o:hr="t" fillcolor="black" stroked="f"/>
              </w:pict>
            </w:r>
          </w:p>
        </w:tc>
      </w:tr>
    </w:tbl>
    <w:p w:rsidR="00EE6949" w:rsidRPr="00967AC2" w:rsidRDefault="00DD1FCF" w:rsidP="00EE6949">
      <w:pPr>
        <w:tabs>
          <w:tab w:val="left" w:pos="1843"/>
          <w:tab w:val="left" w:pos="1985"/>
          <w:tab w:val="left" w:pos="2127"/>
          <w:tab w:val="left" w:pos="4962"/>
          <w:tab w:val="left" w:pos="7230"/>
          <w:tab w:val="left" w:pos="7655"/>
          <w:tab w:val="left" w:pos="7797"/>
        </w:tabs>
        <w:autoSpaceDN w:val="0"/>
        <w:spacing w:after="60"/>
        <w:jc w:val="cente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Зур Чынлы авылы</w:t>
      </w:r>
    </w:p>
    <w:p w:rsidR="00EE6949" w:rsidRPr="00967AC2" w:rsidRDefault="00EE6949" w:rsidP="00EE6949">
      <w:pPr>
        <w:spacing w:line="276" w:lineRule="auto"/>
        <w:ind w:firstLine="708"/>
        <w:jc w:val="center"/>
        <w:rPr>
          <w:rFonts w:ascii="Times New Roman" w:eastAsia="Calibri" w:hAnsi="Times New Roman" w:cs="Times New Roman"/>
          <w:sz w:val="28"/>
          <w:szCs w:val="28"/>
        </w:rPr>
      </w:pPr>
      <w:r w:rsidRPr="00967AC2">
        <w:rPr>
          <w:rFonts w:ascii="Times New Roman" w:eastAsia="Calibri" w:hAnsi="Times New Roman" w:cs="Times New Roman"/>
          <w:b/>
          <w:sz w:val="28"/>
          <w:szCs w:val="28"/>
        </w:rPr>
        <w:t>РЕШЕНИЕ                                                       КАРАР</w:t>
      </w:r>
      <w:r w:rsidRPr="00967AC2">
        <w:rPr>
          <w:rFonts w:ascii="Times New Roman" w:eastAsia="Calibri" w:hAnsi="Times New Roman" w:cs="Times New Roman"/>
          <w:sz w:val="28"/>
          <w:szCs w:val="28"/>
        </w:rPr>
        <w:t xml:space="preserve">  </w:t>
      </w:r>
    </w:p>
    <w:p w:rsidR="00EE6949" w:rsidRPr="00967AC2" w:rsidRDefault="00EE6949" w:rsidP="00071B55">
      <w:pPr>
        <w:spacing w:line="276" w:lineRule="auto"/>
        <w:rPr>
          <w:rFonts w:ascii="Times New Roman" w:eastAsia="Calibri" w:hAnsi="Times New Roman" w:cs="Times New Roman"/>
          <w:sz w:val="28"/>
          <w:szCs w:val="28"/>
          <w:lang w:val="tt-RU"/>
        </w:rPr>
      </w:pPr>
      <w:r w:rsidRPr="00967AC2">
        <w:rPr>
          <w:rFonts w:ascii="Times New Roman" w:eastAsia="Calibri" w:hAnsi="Times New Roman" w:cs="Times New Roman"/>
          <w:sz w:val="28"/>
          <w:szCs w:val="28"/>
          <w:lang w:val="tt-RU"/>
        </w:rPr>
        <w:t>13 ноября 2020 года</w:t>
      </w:r>
      <w:r w:rsidRPr="00967AC2">
        <w:rPr>
          <w:rFonts w:ascii="Times New Roman" w:eastAsia="Calibri" w:hAnsi="Times New Roman" w:cs="Times New Roman"/>
          <w:sz w:val="28"/>
          <w:szCs w:val="28"/>
          <w:lang w:val="tt-RU"/>
        </w:rPr>
        <w:tab/>
      </w:r>
      <w:r w:rsidRPr="00967AC2">
        <w:rPr>
          <w:rFonts w:ascii="Times New Roman" w:eastAsia="Calibri" w:hAnsi="Times New Roman" w:cs="Times New Roman"/>
          <w:sz w:val="28"/>
          <w:szCs w:val="28"/>
          <w:lang w:val="tt-RU"/>
        </w:rPr>
        <w:tab/>
      </w:r>
      <w:r w:rsidRPr="00967AC2">
        <w:rPr>
          <w:rFonts w:ascii="Times New Roman" w:eastAsia="Calibri" w:hAnsi="Times New Roman" w:cs="Times New Roman"/>
          <w:sz w:val="28"/>
          <w:szCs w:val="28"/>
          <w:lang w:val="tt-RU"/>
        </w:rPr>
        <w:tab/>
      </w:r>
      <w:r w:rsidRPr="00967AC2">
        <w:rPr>
          <w:rFonts w:ascii="Times New Roman" w:eastAsia="Calibri" w:hAnsi="Times New Roman" w:cs="Times New Roman"/>
          <w:sz w:val="28"/>
          <w:szCs w:val="28"/>
          <w:lang w:val="tt-RU"/>
        </w:rPr>
        <w:tab/>
      </w:r>
      <w:r w:rsidRPr="00967AC2">
        <w:rPr>
          <w:rFonts w:ascii="Times New Roman" w:eastAsia="Calibri" w:hAnsi="Times New Roman" w:cs="Times New Roman"/>
          <w:sz w:val="28"/>
          <w:szCs w:val="28"/>
          <w:lang w:val="tt-RU"/>
        </w:rPr>
        <w:tab/>
        <w:t xml:space="preserve">                                 № 3/2</w:t>
      </w:r>
    </w:p>
    <w:p w:rsidR="00EE6949" w:rsidRPr="00967AC2" w:rsidRDefault="00EE6949" w:rsidP="00EE6949">
      <w:pPr>
        <w:rPr>
          <w:rFonts w:ascii="Times New Roman" w:hAnsi="Times New Roman" w:cs="Times New Roman"/>
          <w:sz w:val="28"/>
          <w:szCs w:val="28"/>
        </w:rPr>
      </w:pPr>
      <w:r w:rsidRPr="00967AC2">
        <w:rPr>
          <w:rFonts w:ascii="Times New Roman" w:hAnsi="Times New Roman" w:cs="Times New Roman"/>
          <w:sz w:val="28"/>
          <w:szCs w:val="28"/>
        </w:rPr>
        <w:t xml:space="preserve">Татарстан </w:t>
      </w:r>
      <w:proofErr w:type="spellStart"/>
      <w:r w:rsidRPr="00967AC2">
        <w:rPr>
          <w:rFonts w:ascii="Times New Roman" w:hAnsi="Times New Roman" w:cs="Times New Roman"/>
          <w:sz w:val="28"/>
          <w:szCs w:val="28"/>
        </w:rPr>
        <w:t>Республикасы</w:t>
      </w:r>
      <w:proofErr w:type="spellEnd"/>
      <w:r w:rsidRPr="00967AC2">
        <w:rPr>
          <w:rFonts w:ascii="Times New Roman" w:hAnsi="Times New Roman" w:cs="Times New Roman"/>
          <w:sz w:val="28"/>
          <w:szCs w:val="28"/>
        </w:rPr>
        <w:t xml:space="preserve"> </w:t>
      </w:r>
      <w:proofErr w:type="spellStart"/>
      <w:r w:rsidRPr="00967AC2">
        <w:rPr>
          <w:rFonts w:ascii="Times New Roman" w:hAnsi="Times New Roman" w:cs="Times New Roman"/>
          <w:sz w:val="28"/>
          <w:szCs w:val="28"/>
        </w:rPr>
        <w:t>Чүпрәле</w:t>
      </w:r>
      <w:proofErr w:type="spellEnd"/>
      <w:r w:rsidRPr="00967AC2">
        <w:rPr>
          <w:rFonts w:ascii="Times New Roman" w:hAnsi="Times New Roman" w:cs="Times New Roman"/>
          <w:sz w:val="28"/>
          <w:szCs w:val="28"/>
        </w:rPr>
        <w:t xml:space="preserve"> </w:t>
      </w:r>
      <w:proofErr w:type="spellStart"/>
      <w:r w:rsidRPr="00967AC2">
        <w:rPr>
          <w:rFonts w:ascii="Times New Roman" w:hAnsi="Times New Roman" w:cs="Times New Roman"/>
          <w:sz w:val="28"/>
          <w:szCs w:val="28"/>
        </w:rPr>
        <w:t>муниципаль</w:t>
      </w:r>
      <w:proofErr w:type="spellEnd"/>
      <w:r w:rsidRPr="00967AC2">
        <w:rPr>
          <w:rFonts w:ascii="Times New Roman" w:hAnsi="Times New Roman" w:cs="Times New Roman"/>
          <w:sz w:val="28"/>
          <w:szCs w:val="28"/>
        </w:rPr>
        <w:t xml:space="preserve"> районы </w:t>
      </w:r>
    </w:p>
    <w:p w:rsidR="00EE6949" w:rsidRPr="00967AC2" w:rsidRDefault="00DD1FCF" w:rsidP="00EE6949">
      <w:pPr>
        <w:rPr>
          <w:rFonts w:ascii="Times New Roman" w:hAnsi="Times New Roman" w:cs="Times New Roman"/>
          <w:sz w:val="28"/>
          <w:szCs w:val="28"/>
        </w:rPr>
      </w:pPr>
      <w:proofErr w:type="spellStart"/>
      <w:r>
        <w:rPr>
          <w:rFonts w:ascii="Times New Roman" w:hAnsi="Times New Roman" w:cs="Times New Roman"/>
          <w:sz w:val="28"/>
          <w:szCs w:val="28"/>
        </w:rPr>
        <w:t>Зур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Чынлы</w:t>
      </w:r>
      <w:proofErr w:type="spellEnd"/>
      <w:r w:rsidR="00EE6949" w:rsidRPr="00967AC2">
        <w:rPr>
          <w:rFonts w:ascii="Times New Roman" w:hAnsi="Times New Roman" w:cs="Times New Roman"/>
          <w:sz w:val="28"/>
          <w:szCs w:val="28"/>
        </w:rPr>
        <w:t xml:space="preserve"> </w:t>
      </w:r>
      <w:proofErr w:type="spellStart"/>
      <w:r w:rsidR="00EE6949" w:rsidRPr="00967AC2">
        <w:rPr>
          <w:rFonts w:ascii="Times New Roman" w:hAnsi="Times New Roman" w:cs="Times New Roman"/>
          <w:sz w:val="28"/>
          <w:szCs w:val="28"/>
        </w:rPr>
        <w:t>авыл</w:t>
      </w:r>
      <w:proofErr w:type="spellEnd"/>
      <w:r w:rsidR="00EE6949" w:rsidRPr="00967AC2">
        <w:rPr>
          <w:rFonts w:ascii="Times New Roman" w:hAnsi="Times New Roman" w:cs="Times New Roman"/>
          <w:sz w:val="28"/>
          <w:szCs w:val="28"/>
        </w:rPr>
        <w:t xml:space="preserve"> </w:t>
      </w:r>
      <w:proofErr w:type="spellStart"/>
      <w:r w:rsidR="00EE6949" w:rsidRPr="00967AC2">
        <w:rPr>
          <w:rFonts w:ascii="Times New Roman" w:hAnsi="Times New Roman" w:cs="Times New Roman"/>
          <w:sz w:val="28"/>
          <w:szCs w:val="28"/>
        </w:rPr>
        <w:t>җирлегендә</w:t>
      </w:r>
      <w:proofErr w:type="spellEnd"/>
      <w:r w:rsidR="00EE6949" w:rsidRPr="00967AC2">
        <w:rPr>
          <w:rFonts w:ascii="Times New Roman" w:hAnsi="Times New Roman" w:cs="Times New Roman"/>
          <w:sz w:val="28"/>
          <w:szCs w:val="28"/>
        </w:rPr>
        <w:t xml:space="preserve"> </w:t>
      </w:r>
      <w:proofErr w:type="spellStart"/>
      <w:r w:rsidR="00EE6949" w:rsidRPr="00967AC2">
        <w:rPr>
          <w:rFonts w:ascii="Times New Roman" w:hAnsi="Times New Roman" w:cs="Times New Roman"/>
          <w:sz w:val="28"/>
          <w:szCs w:val="28"/>
        </w:rPr>
        <w:t>муниципаль</w:t>
      </w:r>
      <w:proofErr w:type="spellEnd"/>
      <w:r w:rsidR="00EE6949" w:rsidRPr="00967AC2">
        <w:rPr>
          <w:rFonts w:ascii="Times New Roman" w:hAnsi="Times New Roman" w:cs="Times New Roman"/>
          <w:sz w:val="28"/>
          <w:szCs w:val="28"/>
        </w:rPr>
        <w:t xml:space="preserve"> </w:t>
      </w:r>
      <w:proofErr w:type="spellStart"/>
      <w:r w:rsidR="00EE6949" w:rsidRPr="00967AC2">
        <w:rPr>
          <w:rFonts w:ascii="Times New Roman" w:hAnsi="Times New Roman" w:cs="Times New Roman"/>
          <w:sz w:val="28"/>
          <w:szCs w:val="28"/>
        </w:rPr>
        <w:t>хезмәт</w:t>
      </w:r>
      <w:proofErr w:type="spellEnd"/>
      <w:r w:rsidR="00EE6949" w:rsidRPr="00967AC2">
        <w:rPr>
          <w:rFonts w:ascii="Times New Roman" w:hAnsi="Times New Roman" w:cs="Times New Roman"/>
          <w:sz w:val="28"/>
          <w:szCs w:val="28"/>
        </w:rPr>
        <w:t xml:space="preserve"> </w:t>
      </w:r>
      <w:proofErr w:type="spellStart"/>
      <w:r w:rsidR="00EE6949" w:rsidRPr="00967AC2">
        <w:rPr>
          <w:rFonts w:ascii="Times New Roman" w:hAnsi="Times New Roman" w:cs="Times New Roman"/>
          <w:sz w:val="28"/>
          <w:szCs w:val="28"/>
        </w:rPr>
        <w:t>турындагы</w:t>
      </w:r>
      <w:proofErr w:type="spellEnd"/>
      <w:r w:rsidR="00EE6949" w:rsidRPr="00967AC2">
        <w:rPr>
          <w:rFonts w:ascii="Times New Roman" w:hAnsi="Times New Roman" w:cs="Times New Roman"/>
          <w:sz w:val="28"/>
          <w:szCs w:val="28"/>
        </w:rPr>
        <w:t xml:space="preserve"> </w:t>
      </w:r>
    </w:p>
    <w:p w:rsidR="00EE6949" w:rsidRPr="00967AC2" w:rsidRDefault="00EE6949" w:rsidP="00EE6949">
      <w:pPr>
        <w:rPr>
          <w:rFonts w:ascii="Times New Roman" w:hAnsi="Times New Roman" w:cs="Times New Roman"/>
          <w:sz w:val="28"/>
          <w:szCs w:val="28"/>
        </w:rPr>
      </w:pPr>
      <w:proofErr w:type="spellStart"/>
      <w:r w:rsidRPr="00967AC2">
        <w:rPr>
          <w:rFonts w:ascii="Times New Roman" w:hAnsi="Times New Roman" w:cs="Times New Roman"/>
          <w:sz w:val="28"/>
          <w:szCs w:val="28"/>
        </w:rPr>
        <w:t>нигезләмәгә</w:t>
      </w:r>
      <w:proofErr w:type="spellEnd"/>
      <w:r w:rsidRPr="00967AC2">
        <w:rPr>
          <w:rFonts w:ascii="Times New Roman" w:hAnsi="Times New Roman" w:cs="Times New Roman"/>
          <w:sz w:val="28"/>
          <w:szCs w:val="28"/>
        </w:rPr>
        <w:t xml:space="preserve"> </w:t>
      </w:r>
      <w:proofErr w:type="spellStart"/>
      <w:r w:rsidRPr="00967AC2">
        <w:rPr>
          <w:rFonts w:ascii="Times New Roman" w:hAnsi="Times New Roman" w:cs="Times New Roman"/>
          <w:sz w:val="28"/>
          <w:szCs w:val="28"/>
        </w:rPr>
        <w:t>үзгәреш</w:t>
      </w:r>
      <w:proofErr w:type="spellEnd"/>
      <w:r w:rsidRPr="00967AC2">
        <w:rPr>
          <w:rFonts w:ascii="Times New Roman" w:hAnsi="Times New Roman" w:cs="Times New Roman"/>
          <w:sz w:val="28"/>
          <w:szCs w:val="28"/>
        </w:rPr>
        <w:t xml:space="preserve"> </w:t>
      </w:r>
      <w:proofErr w:type="spellStart"/>
      <w:r w:rsidRPr="00967AC2">
        <w:rPr>
          <w:rFonts w:ascii="Times New Roman" w:hAnsi="Times New Roman" w:cs="Times New Roman"/>
          <w:sz w:val="28"/>
          <w:szCs w:val="28"/>
        </w:rPr>
        <w:t>кертү</w:t>
      </w:r>
      <w:proofErr w:type="spellEnd"/>
      <w:r w:rsidRPr="00967AC2">
        <w:rPr>
          <w:rFonts w:ascii="Times New Roman" w:hAnsi="Times New Roman" w:cs="Times New Roman"/>
          <w:sz w:val="28"/>
          <w:szCs w:val="28"/>
        </w:rPr>
        <w:t xml:space="preserve"> </w:t>
      </w:r>
      <w:proofErr w:type="spellStart"/>
      <w:r w:rsidRPr="00967AC2">
        <w:rPr>
          <w:rFonts w:ascii="Times New Roman" w:hAnsi="Times New Roman" w:cs="Times New Roman"/>
          <w:sz w:val="28"/>
          <w:szCs w:val="28"/>
        </w:rPr>
        <w:t>хакында</w:t>
      </w:r>
      <w:proofErr w:type="spellEnd"/>
    </w:p>
    <w:p w:rsidR="00EE6949" w:rsidRPr="00967AC2" w:rsidRDefault="00EE6949" w:rsidP="00EE6949">
      <w:pPr>
        <w:rPr>
          <w:rFonts w:ascii="Times New Roman" w:hAnsi="Times New Roman" w:cs="Times New Roman"/>
          <w:sz w:val="28"/>
          <w:szCs w:val="28"/>
        </w:rPr>
      </w:pPr>
      <w:r w:rsidRPr="00967AC2">
        <w:rPr>
          <w:rFonts w:ascii="Times New Roman" w:hAnsi="Times New Roman" w:cs="Times New Roman"/>
          <w:color w:val="000000"/>
          <w:sz w:val="28"/>
          <w:szCs w:val="28"/>
        </w:rPr>
        <w:t xml:space="preserve">«Россия </w:t>
      </w:r>
      <w:proofErr w:type="spellStart"/>
      <w:r w:rsidRPr="00967AC2">
        <w:rPr>
          <w:rFonts w:ascii="Times New Roman" w:hAnsi="Times New Roman" w:cs="Times New Roman"/>
          <w:color w:val="000000"/>
          <w:sz w:val="28"/>
          <w:szCs w:val="28"/>
        </w:rPr>
        <w:t>Федерациясендә</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хезмәт</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турында</w:t>
      </w:r>
      <w:proofErr w:type="spellEnd"/>
      <w:r w:rsidRPr="00967AC2">
        <w:rPr>
          <w:rFonts w:ascii="Times New Roman" w:hAnsi="Times New Roman" w:cs="Times New Roman"/>
          <w:color w:val="000000"/>
          <w:sz w:val="28"/>
          <w:szCs w:val="28"/>
        </w:rPr>
        <w:t xml:space="preserve">» 2007 </w:t>
      </w:r>
      <w:proofErr w:type="spellStart"/>
      <w:r w:rsidRPr="00967AC2">
        <w:rPr>
          <w:rFonts w:ascii="Times New Roman" w:hAnsi="Times New Roman" w:cs="Times New Roman"/>
          <w:color w:val="000000"/>
          <w:sz w:val="28"/>
          <w:szCs w:val="28"/>
        </w:rPr>
        <w:t>елның</w:t>
      </w:r>
      <w:proofErr w:type="spellEnd"/>
      <w:r w:rsidRPr="00967AC2">
        <w:rPr>
          <w:rFonts w:ascii="Times New Roman" w:hAnsi="Times New Roman" w:cs="Times New Roman"/>
          <w:color w:val="000000"/>
          <w:sz w:val="28"/>
          <w:szCs w:val="28"/>
        </w:rPr>
        <w:t xml:space="preserve"> 2 </w:t>
      </w:r>
      <w:proofErr w:type="spellStart"/>
      <w:r w:rsidRPr="00967AC2">
        <w:rPr>
          <w:rFonts w:ascii="Times New Roman" w:hAnsi="Times New Roman" w:cs="Times New Roman"/>
          <w:color w:val="000000"/>
          <w:sz w:val="28"/>
          <w:szCs w:val="28"/>
        </w:rPr>
        <w:t>мартындагы</w:t>
      </w:r>
      <w:proofErr w:type="spellEnd"/>
      <w:r w:rsidRPr="00967AC2">
        <w:rPr>
          <w:rFonts w:ascii="Times New Roman" w:hAnsi="Times New Roman" w:cs="Times New Roman"/>
          <w:color w:val="000000"/>
          <w:sz w:val="28"/>
          <w:szCs w:val="28"/>
        </w:rPr>
        <w:t xml:space="preserve"> 25-ФЗ </w:t>
      </w:r>
      <w:proofErr w:type="spellStart"/>
      <w:r w:rsidRPr="00967AC2">
        <w:rPr>
          <w:rFonts w:ascii="Times New Roman" w:hAnsi="Times New Roman" w:cs="Times New Roman"/>
          <w:color w:val="000000"/>
          <w:sz w:val="28"/>
          <w:szCs w:val="28"/>
        </w:rPr>
        <w:t>номерлы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Федераль</w:t>
      </w:r>
      <w:proofErr w:type="spellEnd"/>
      <w:r w:rsidRPr="00967AC2">
        <w:rPr>
          <w:rFonts w:ascii="Times New Roman" w:hAnsi="Times New Roman" w:cs="Times New Roman"/>
          <w:color w:val="000000"/>
          <w:sz w:val="28"/>
          <w:szCs w:val="28"/>
        </w:rPr>
        <w:t xml:space="preserve"> закон,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хезмәт</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турында</w:t>
      </w:r>
      <w:proofErr w:type="spellEnd"/>
      <w:r w:rsidRPr="00967AC2">
        <w:rPr>
          <w:rFonts w:ascii="Times New Roman" w:hAnsi="Times New Roman" w:cs="Times New Roman"/>
          <w:color w:val="000000"/>
          <w:sz w:val="28"/>
          <w:szCs w:val="28"/>
        </w:rPr>
        <w:t xml:space="preserve"> Татарстан </w:t>
      </w:r>
      <w:proofErr w:type="spellStart"/>
      <w:r w:rsidRPr="00967AC2">
        <w:rPr>
          <w:rFonts w:ascii="Times New Roman" w:hAnsi="Times New Roman" w:cs="Times New Roman"/>
          <w:color w:val="000000"/>
          <w:sz w:val="28"/>
          <w:szCs w:val="28"/>
        </w:rPr>
        <w:t>Республикасы</w:t>
      </w:r>
      <w:proofErr w:type="spellEnd"/>
      <w:r w:rsidRPr="00967AC2">
        <w:rPr>
          <w:rFonts w:ascii="Times New Roman" w:hAnsi="Times New Roman" w:cs="Times New Roman"/>
          <w:color w:val="000000"/>
          <w:sz w:val="28"/>
          <w:szCs w:val="28"/>
        </w:rPr>
        <w:t xml:space="preserve"> кодексы, Татарстан </w:t>
      </w:r>
      <w:proofErr w:type="spellStart"/>
      <w:r w:rsidRPr="00967AC2">
        <w:rPr>
          <w:rFonts w:ascii="Times New Roman" w:hAnsi="Times New Roman" w:cs="Times New Roman"/>
          <w:color w:val="000000"/>
          <w:sz w:val="28"/>
          <w:szCs w:val="28"/>
        </w:rPr>
        <w:t>Республикасы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Чүпрәле</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районы </w:t>
      </w:r>
      <w:proofErr w:type="spellStart"/>
      <w:r w:rsidR="00DD1FCF">
        <w:rPr>
          <w:rFonts w:ascii="Times New Roman" w:hAnsi="Times New Roman" w:cs="Times New Roman"/>
          <w:color w:val="000000"/>
          <w:sz w:val="28"/>
          <w:szCs w:val="28"/>
        </w:rPr>
        <w:t>Зур</w:t>
      </w:r>
      <w:proofErr w:type="spellEnd"/>
      <w:r w:rsidR="00DD1FCF">
        <w:rPr>
          <w:rFonts w:ascii="Times New Roman" w:hAnsi="Times New Roman" w:cs="Times New Roman"/>
          <w:color w:val="000000"/>
          <w:sz w:val="28"/>
          <w:szCs w:val="28"/>
        </w:rPr>
        <w:t xml:space="preserve"> </w:t>
      </w:r>
      <w:proofErr w:type="spellStart"/>
      <w:r w:rsidR="00DD1FCF">
        <w:rPr>
          <w:rFonts w:ascii="Times New Roman" w:hAnsi="Times New Roman" w:cs="Times New Roman"/>
          <w:color w:val="000000"/>
          <w:sz w:val="28"/>
          <w:szCs w:val="28"/>
        </w:rPr>
        <w:t>Чынлы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авыл</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җирлеге</w:t>
      </w:r>
      <w:proofErr w:type="spellEnd"/>
      <w:r w:rsidRPr="00967AC2">
        <w:rPr>
          <w:rFonts w:ascii="Times New Roman" w:hAnsi="Times New Roman" w:cs="Times New Roman"/>
          <w:color w:val="000000"/>
          <w:sz w:val="28"/>
          <w:szCs w:val="28"/>
        </w:rPr>
        <w:t xml:space="preserve"> Уставы </w:t>
      </w:r>
      <w:proofErr w:type="spellStart"/>
      <w:proofErr w:type="gramStart"/>
      <w:r w:rsidRPr="00967AC2">
        <w:rPr>
          <w:rFonts w:ascii="Times New Roman" w:hAnsi="Times New Roman" w:cs="Times New Roman"/>
          <w:color w:val="000000"/>
          <w:sz w:val="28"/>
          <w:szCs w:val="28"/>
        </w:rPr>
        <w:t>нигезендә</w:t>
      </w:r>
      <w:proofErr w:type="spellEnd"/>
      <w:r w:rsidR="00071B55" w:rsidRPr="00967AC2">
        <w:rPr>
          <w:rFonts w:ascii="Times New Roman" w:hAnsi="Times New Roman" w:cs="Times New Roman"/>
          <w:color w:val="000000"/>
          <w:sz w:val="28"/>
          <w:szCs w:val="28"/>
        </w:rPr>
        <w:t xml:space="preserve">, </w:t>
      </w:r>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Чүпрәле</w:t>
      </w:r>
      <w:proofErr w:type="spellEnd"/>
      <w:proofErr w:type="gram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районы </w:t>
      </w:r>
      <w:proofErr w:type="spellStart"/>
      <w:r w:rsidR="00DD1FCF">
        <w:rPr>
          <w:rFonts w:ascii="Times New Roman" w:hAnsi="Times New Roman" w:cs="Times New Roman"/>
          <w:color w:val="000000"/>
          <w:sz w:val="28"/>
          <w:szCs w:val="28"/>
        </w:rPr>
        <w:t>Зур</w:t>
      </w:r>
      <w:proofErr w:type="spellEnd"/>
      <w:r w:rsidR="00DD1FCF">
        <w:rPr>
          <w:rFonts w:ascii="Times New Roman" w:hAnsi="Times New Roman" w:cs="Times New Roman"/>
          <w:color w:val="000000"/>
          <w:sz w:val="28"/>
          <w:szCs w:val="28"/>
        </w:rPr>
        <w:t xml:space="preserve"> </w:t>
      </w:r>
      <w:proofErr w:type="spellStart"/>
      <w:r w:rsidR="00DD1FCF">
        <w:rPr>
          <w:rFonts w:ascii="Times New Roman" w:hAnsi="Times New Roman" w:cs="Times New Roman"/>
          <w:color w:val="000000"/>
          <w:sz w:val="28"/>
          <w:szCs w:val="28"/>
        </w:rPr>
        <w:t>Чынлы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авыл</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җирлеге</w:t>
      </w:r>
      <w:proofErr w:type="spellEnd"/>
      <w:r w:rsidRPr="00967AC2">
        <w:rPr>
          <w:rFonts w:ascii="Times New Roman" w:hAnsi="Times New Roman" w:cs="Times New Roman"/>
          <w:color w:val="000000"/>
          <w:sz w:val="28"/>
          <w:szCs w:val="28"/>
        </w:rPr>
        <w:t xml:space="preserve"> Советы КАРАР ИТТЕ:</w:t>
      </w:r>
    </w:p>
    <w:p w:rsidR="00F94BFE" w:rsidRPr="00967AC2" w:rsidRDefault="00EE6949" w:rsidP="00EE6949">
      <w:pPr>
        <w:ind w:firstLine="708"/>
        <w:rPr>
          <w:rFonts w:ascii="Times New Roman" w:hAnsi="Times New Roman" w:cs="Times New Roman"/>
          <w:color w:val="000000"/>
          <w:sz w:val="28"/>
          <w:szCs w:val="28"/>
        </w:rPr>
      </w:pPr>
      <w:r w:rsidRPr="00967AC2">
        <w:rPr>
          <w:rFonts w:ascii="Times New Roman" w:hAnsi="Times New Roman" w:cs="Times New Roman"/>
          <w:color w:val="000000"/>
          <w:sz w:val="28"/>
          <w:szCs w:val="28"/>
        </w:rPr>
        <w:t xml:space="preserve">Татарстан </w:t>
      </w:r>
      <w:proofErr w:type="spellStart"/>
      <w:r w:rsidRPr="00967AC2">
        <w:rPr>
          <w:rFonts w:ascii="Times New Roman" w:hAnsi="Times New Roman" w:cs="Times New Roman"/>
          <w:color w:val="000000"/>
          <w:sz w:val="28"/>
          <w:szCs w:val="28"/>
        </w:rPr>
        <w:t>Республикасы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Чүпрәле</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районы </w:t>
      </w:r>
      <w:proofErr w:type="spellStart"/>
      <w:r w:rsidR="00DD1FCF">
        <w:rPr>
          <w:rFonts w:ascii="Times New Roman" w:hAnsi="Times New Roman" w:cs="Times New Roman"/>
          <w:color w:val="000000"/>
          <w:sz w:val="28"/>
          <w:szCs w:val="28"/>
        </w:rPr>
        <w:t>Зур</w:t>
      </w:r>
      <w:proofErr w:type="spellEnd"/>
      <w:r w:rsidR="00DD1FCF">
        <w:rPr>
          <w:rFonts w:ascii="Times New Roman" w:hAnsi="Times New Roman" w:cs="Times New Roman"/>
          <w:color w:val="000000"/>
          <w:sz w:val="28"/>
          <w:szCs w:val="28"/>
        </w:rPr>
        <w:t xml:space="preserve"> </w:t>
      </w:r>
      <w:proofErr w:type="spellStart"/>
      <w:r w:rsidR="00DD1FCF">
        <w:rPr>
          <w:rFonts w:ascii="Times New Roman" w:hAnsi="Times New Roman" w:cs="Times New Roman"/>
          <w:color w:val="000000"/>
          <w:sz w:val="28"/>
          <w:szCs w:val="28"/>
        </w:rPr>
        <w:t>Чынлы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авы</w:t>
      </w:r>
      <w:r w:rsidR="00DD1FCF">
        <w:rPr>
          <w:rFonts w:ascii="Times New Roman" w:hAnsi="Times New Roman" w:cs="Times New Roman"/>
          <w:color w:val="000000"/>
          <w:sz w:val="28"/>
          <w:szCs w:val="28"/>
        </w:rPr>
        <w:t>л</w:t>
      </w:r>
      <w:proofErr w:type="spellEnd"/>
      <w:r w:rsidR="00DD1FCF">
        <w:rPr>
          <w:rFonts w:ascii="Times New Roman" w:hAnsi="Times New Roman" w:cs="Times New Roman"/>
          <w:color w:val="000000"/>
          <w:sz w:val="28"/>
          <w:szCs w:val="28"/>
        </w:rPr>
        <w:t xml:space="preserve"> </w:t>
      </w:r>
      <w:proofErr w:type="spellStart"/>
      <w:r w:rsidR="00DD1FCF">
        <w:rPr>
          <w:rFonts w:ascii="Times New Roman" w:hAnsi="Times New Roman" w:cs="Times New Roman"/>
          <w:color w:val="000000"/>
          <w:sz w:val="28"/>
          <w:szCs w:val="28"/>
        </w:rPr>
        <w:t>җирлеге</w:t>
      </w:r>
      <w:proofErr w:type="spellEnd"/>
      <w:r w:rsidR="00DD1FCF">
        <w:rPr>
          <w:rFonts w:ascii="Times New Roman" w:hAnsi="Times New Roman" w:cs="Times New Roman"/>
          <w:color w:val="000000"/>
          <w:sz w:val="28"/>
          <w:szCs w:val="28"/>
        </w:rPr>
        <w:t xml:space="preserve"> </w:t>
      </w:r>
      <w:proofErr w:type="spellStart"/>
      <w:r w:rsidR="00DD1FCF">
        <w:rPr>
          <w:rFonts w:ascii="Times New Roman" w:hAnsi="Times New Roman" w:cs="Times New Roman"/>
          <w:color w:val="000000"/>
          <w:sz w:val="28"/>
          <w:szCs w:val="28"/>
        </w:rPr>
        <w:t>Советының</w:t>
      </w:r>
      <w:proofErr w:type="spellEnd"/>
      <w:r w:rsidR="00DD1FCF">
        <w:rPr>
          <w:rFonts w:ascii="Times New Roman" w:hAnsi="Times New Roman" w:cs="Times New Roman"/>
          <w:color w:val="000000"/>
          <w:sz w:val="28"/>
          <w:szCs w:val="28"/>
        </w:rPr>
        <w:t xml:space="preserve"> 26.02.2020 ел, № 59/1 </w:t>
      </w:r>
      <w:proofErr w:type="spellStart"/>
      <w:r w:rsidR="00DD1FCF">
        <w:rPr>
          <w:rFonts w:ascii="Times New Roman" w:hAnsi="Times New Roman" w:cs="Times New Roman"/>
          <w:color w:val="000000"/>
          <w:sz w:val="28"/>
          <w:szCs w:val="28"/>
        </w:rPr>
        <w:t>карары</w:t>
      </w:r>
      <w:proofErr w:type="spellEnd"/>
      <w:r w:rsidR="00DD1FCF">
        <w:rPr>
          <w:rFonts w:ascii="Times New Roman" w:hAnsi="Times New Roman" w:cs="Times New Roman"/>
          <w:color w:val="000000"/>
          <w:sz w:val="28"/>
          <w:szCs w:val="28"/>
        </w:rPr>
        <w:t xml:space="preserve"> (02</w:t>
      </w:r>
      <w:r w:rsidR="00071B55" w:rsidRPr="00967AC2">
        <w:rPr>
          <w:rFonts w:ascii="Times New Roman" w:hAnsi="Times New Roman" w:cs="Times New Roman"/>
          <w:color w:val="000000"/>
          <w:sz w:val="28"/>
          <w:szCs w:val="28"/>
        </w:rPr>
        <w:t>.06.2020</w:t>
      </w:r>
      <w:r w:rsidR="00DD1FCF">
        <w:rPr>
          <w:rFonts w:ascii="Times New Roman" w:hAnsi="Times New Roman" w:cs="Times New Roman"/>
          <w:color w:val="000000"/>
          <w:sz w:val="28"/>
          <w:szCs w:val="28"/>
        </w:rPr>
        <w:t xml:space="preserve"> ел, № 63</w:t>
      </w:r>
      <w:r w:rsidRPr="00967AC2">
        <w:rPr>
          <w:rFonts w:ascii="Times New Roman" w:hAnsi="Times New Roman" w:cs="Times New Roman"/>
          <w:color w:val="000000"/>
          <w:sz w:val="28"/>
          <w:szCs w:val="28"/>
        </w:rPr>
        <w:t xml:space="preserve">/2 </w:t>
      </w:r>
      <w:proofErr w:type="spellStart"/>
      <w:r w:rsidRPr="00967AC2">
        <w:rPr>
          <w:rFonts w:ascii="Times New Roman" w:hAnsi="Times New Roman" w:cs="Times New Roman"/>
          <w:color w:val="000000"/>
          <w:sz w:val="28"/>
          <w:szCs w:val="28"/>
        </w:rPr>
        <w:t>редакциясендә</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белән</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расланган</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Чүпрәле</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районы </w:t>
      </w:r>
      <w:proofErr w:type="spellStart"/>
      <w:r w:rsidR="00DD1FCF">
        <w:rPr>
          <w:rFonts w:ascii="Times New Roman" w:hAnsi="Times New Roman" w:cs="Times New Roman"/>
          <w:color w:val="000000"/>
          <w:sz w:val="28"/>
          <w:szCs w:val="28"/>
        </w:rPr>
        <w:t>Зур</w:t>
      </w:r>
      <w:proofErr w:type="spellEnd"/>
      <w:r w:rsidR="00DD1FCF">
        <w:rPr>
          <w:rFonts w:ascii="Times New Roman" w:hAnsi="Times New Roman" w:cs="Times New Roman"/>
          <w:color w:val="000000"/>
          <w:sz w:val="28"/>
          <w:szCs w:val="28"/>
        </w:rPr>
        <w:t xml:space="preserve"> </w:t>
      </w:r>
      <w:proofErr w:type="spellStart"/>
      <w:r w:rsidR="00DD1FCF">
        <w:rPr>
          <w:rFonts w:ascii="Times New Roman" w:hAnsi="Times New Roman" w:cs="Times New Roman"/>
          <w:color w:val="000000"/>
          <w:sz w:val="28"/>
          <w:szCs w:val="28"/>
        </w:rPr>
        <w:t>Чынлы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авыл</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җирлегендә</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муниципаль</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хезмәт</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турындагы</w:t>
      </w:r>
      <w:proofErr w:type="spellEnd"/>
      <w:r w:rsidRPr="00967AC2">
        <w:rPr>
          <w:rFonts w:ascii="Times New Roman" w:hAnsi="Times New Roman" w:cs="Times New Roman"/>
          <w:color w:val="000000"/>
          <w:sz w:val="28"/>
          <w:szCs w:val="28"/>
        </w:rPr>
        <w:t xml:space="preserve"> </w:t>
      </w:r>
      <w:proofErr w:type="spellStart"/>
      <w:r w:rsidRPr="00967AC2">
        <w:rPr>
          <w:rFonts w:ascii="Times New Roman" w:hAnsi="Times New Roman" w:cs="Times New Roman"/>
          <w:color w:val="000000"/>
          <w:sz w:val="28"/>
          <w:szCs w:val="28"/>
        </w:rPr>
        <w:t>нигезләмәгә</w:t>
      </w:r>
      <w:proofErr w:type="spellEnd"/>
      <w:r w:rsidRPr="00967AC2">
        <w:rPr>
          <w:rFonts w:ascii="Times New Roman" w:hAnsi="Times New Roman" w:cs="Times New Roman"/>
          <w:color w:val="000000"/>
          <w:sz w:val="28"/>
          <w:szCs w:val="28"/>
        </w:rPr>
        <w:t xml:space="preserve"> </w:t>
      </w:r>
      <w:proofErr w:type="spellStart"/>
      <w:r w:rsidR="00F94BFE" w:rsidRPr="00967AC2">
        <w:rPr>
          <w:rFonts w:ascii="Times New Roman" w:hAnsi="Times New Roman" w:cs="Times New Roman"/>
          <w:color w:val="000000"/>
          <w:sz w:val="28"/>
          <w:szCs w:val="28"/>
        </w:rPr>
        <w:t>түбәндәге</w:t>
      </w:r>
      <w:proofErr w:type="spellEnd"/>
      <w:r w:rsidR="00F94BFE" w:rsidRPr="00967AC2">
        <w:rPr>
          <w:rFonts w:ascii="Times New Roman" w:hAnsi="Times New Roman" w:cs="Times New Roman"/>
          <w:color w:val="000000"/>
          <w:sz w:val="28"/>
          <w:szCs w:val="28"/>
        </w:rPr>
        <w:t xml:space="preserve"> </w:t>
      </w:r>
      <w:proofErr w:type="spellStart"/>
      <w:r w:rsidR="00F94BFE" w:rsidRPr="00967AC2">
        <w:rPr>
          <w:rFonts w:ascii="Times New Roman" w:hAnsi="Times New Roman" w:cs="Times New Roman"/>
          <w:color w:val="000000"/>
          <w:sz w:val="28"/>
          <w:szCs w:val="28"/>
        </w:rPr>
        <w:t>үзгәреш</w:t>
      </w:r>
      <w:proofErr w:type="spellEnd"/>
      <w:r w:rsidR="00F94BFE" w:rsidRPr="00967AC2">
        <w:rPr>
          <w:rFonts w:ascii="Times New Roman" w:hAnsi="Times New Roman" w:cs="Times New Roman"/>
          <w:color w:val="000000"/>
          <w:sz w:val="28"/>
          <w:szCs w:val="28"/>
          <w:lang w:val="tt-RU"/>
        </w:rPr>
        <w:t>ләр</w:t>
      </w:r>
      <w:r w:rsidR="00F94BFE" w:rsidRPr="00967AC2">
        <w:rPr>
          <w:rFonts w:ascii="Times New Roman" w:hAnsi="Times New Roman" w:cs="Times New Roman"/>
          <w:color w:val="000000"/>
          <w:sz w:val="28"/>
          <w:szCs w:val="28"/>
        </w:rPr>
        <w:t xml:space="preserve"> </w:t>
      </w:r>
      <w:proofErr w:type="spellStart"/>
      <w:r w:rsidR="00F94BFE" w:rsidRPr="00967AC2">
        <w:rPr>
          <w:rFonts w:ascii="Times New Roman" w:hAnsi="Times New Roman" w:cs="Times New Roman"/>
          <w:color w:val="000000"/>
          <w:sz w:val="28"/>
          <w:szCs w:val="28"/>
        </w:rPr>
        <w:t>кертергә</w:t>
      </w:r>
      <w:proofErr w:type="spellEnd"/>
      <w:r w:rsidR="00F94BFE" w:rsidRPr="00967AC2">
        <w:rPr>
          <w:rFonts w:ascii="Times New Roman" w:hAnsi="Times New Roman" w:cs="Times New Roman"/>
          <w:color w:val="000000"/>
          <w:sz w:val="28"/>
          <w:szCs w:val="28"/>
        </w:rPr>
        <w:t>:</w:t>
      </w:r>
    </w:p>
    <w:p w:rsidR="00F94BFE" w:rsidRPr="00967AC2" w:rsidRDefault="00EE6949" w:rsidP="00F94BFE">
      <w:pPr>
        <w:ind w:firstLine="708"/>
        <w:rPr>
          <w:rFonts w:ascii="Times New Roman" w:hAnsi="Times New Roman" w:cs="Times New Roman"/>
          <w:b/>
          <w:color w:val="000000"/>
          <w:sz w:val="28"/>
          <w:szCs w:val="28"/>
        </w:rPr>
      </w:pPr>
      <w:r w:rsidRPr="00967AC2">
        <w:rPr>
          <w:rFonts w:ascii="Times New Roman" w:hAnsi="Times New Roman" w:cs="Times New Roman"/>
          <w:b/>
          <w:color w:val="000000"/>
          <w:sz w:val="28"/>
          <w:szCs w:val="28"/>
        </w:rPr>
        <w:t xml:space="preserve">11 </w:t>
      </w:r>
      <w:proofErr w:type="spellStart"/>
      <w:r w:rsidRPr="00967AC2">
        <w:rPr>
          <w:rFonts w:ascii="Times New Roman" w:hAnsi="Times New Roman" w:cs="Times New Roman"/>
          <w:b/>
          <w:color w:val="000000"/>
          <w:sz w:val="28"/>
          <w:szCs w:val="28"/>
        </w:rPr>
        <w:t>статьяның</w:t>
      </w:r>
      <w:proofErr w:type="spellEnd"/>
      <w:r w:rsidRPr="00967AC2">
        <w:rPr>
          <w:rFonts w:ascii="Times New Roman" w:hAnsi="Times New Roman" w:cs="Times New Roman"/>
          <w:b/>
          <w:color w:val="000000"/>
          <w:sz w:val="28"/>
          <w:szCs w:val="28"/>
        </w:rPr>
        <w:t xml:space="preserve"> 5 </w:t>
      </w:r>
      <w:proofErr w:type="spellStart"/>
      <w:r w:rsidRPr="00967AC2">
        <w:rPr>
          <w:rFonts w:ascii="Times New Roman" w:hAnsi="Times New Roman" w:cs="Times New Roman"/>
          <w:b/>
          <w:color w:val="000000"/>
          <w:sz w:val="28"/>
          <w:szCs w:val="28"/>
        </w:rPr>
        <w:t>пунктын</w:t>
      </w:r>
      <w:proofErr w:type="spellEnd"/>
      <w:r w:rsidRPr="00967AC2">
        <w:rPr>
          <w:rFonts w:ascii="Times New Roman" w:hAnsi="Times New Roman" w:cs="Times New Roman"/>
          <w:b/>
          <w:color w:val="000000"/>
          <w:sz w:val="28"/>
          <w:szCs w:val="28"/>
        </w:rPr>
        <w:t xml:space="preserve"> </w:t>
      </w:r>
      <w:proofErr w:type="spellStart"/>
      <w:r w:rsidRPr="00967AC2">
        <w:rPr>
          <w:rFonts w:ascii="Times New Roman" w:hAnsi="Times New Roman" w:cs="Times New Roman"/>
          <w:b/>
          <w:color w:val="000000"/>
          <w:sz w:val="28"/>
          <w:szCs w:val="28"/>
        </w:rPr>
        <w:t>тү</w:t>
      </w:r>
      <w:r w:rsidR="00F94BFE" w:rsidRPr="00967AC2">
        <w:rPr>
          <w:rFonts w:ascii="Times New Roman" w:hAnsi="Times New Roman" w:cs="Times New Roman"/>
          <w:b/>
          <w:color w:val="000000"/>
          <w:sz w:val="28"/>
          <w:szCs w:val="28"/>
        </w:rPr>
        <w:t>бәндәге</w:t>
      </w:r>
      <w:proofErr w:type="spellEnd"/>
      <w:r w:rsidR="00F94BFE" w:rsidRPr="00967AC2">
        <w:rPr>
          <w:rFonts w:ascii="Times New Roman" w:hAnsi="Times New Roman" w:cs="Times New Roman"/>
          <w:b/>
          <w:color w:val="000000"/>
          <w:sz w:val="28"/>
          <w:szCs w:val="28"/>
        </w:rPr>
        <w:t xml:space="preserve"> </w:t>
      </w:r>
      <w:proofErr w:type="spellStart"/>
      <w:r w:rsidR="00F94BFE" w:rsidRPr="00967AC2">
        <w:rPr>
          <w:rFonts w:ascii="Times New Roman" w:hAnsi="Times New Roman" w:cs="Times New Roman"/>
          <w:b/>
          <w:color w:val="000000"/>
          <w:sz w:val="28"/>
          <w:szCs w:val="28"/>
        </w:rPr>
        <w:t>яңа</w:t>
      </w:r>
      <w:proofErr w:type="spellEnd"/>
      <w:r w:rsidR="00F94BFE" w:rsidRPr="00967AC2">
        <w:rPr>
          <w:rFonts w:ascii="Times New Roman" w:hAnsi="Times New Roman" w:cs="Times New Roman"/>
          <w:b/>
          <w:color w:val="000000"/>
          <w:sz w:val="28"/>
          <w:szCs w:val="28"/>
        </w:rPr>
        <w:t xml:space="preserve"> </w:t>
      </w:r>
      <w:proofErr w:type="spellStart"/>
      <w:r w:rsidR="00F94BFE" w:rsidRPr="00967AC2">
        <w:rPr>
          <w:rFonts w:ascii="Times New Roman" w:hAnsi="Times New Roman" w:cs="Times New Roman"/>
          <w:b/>
          <w:color w:val="000000"/>
          <w:sz w:val="28"/>
          <w:szCs w:val="28"/>
        </w:rPr>
        <w:t>редакциядә</w:t>
      </w:r>
      <w:proofErr w:type="spellEnd"/>
      <w:r w:rsidR="00F94BFE" w:rsidRPr="00967AC2">
        <w:rPr>
          <w:rFonts w:ascii="Times New Roman" w:hAnsi="Times New Roman" w:cs="Times New Roman"/>
          <w:b/>
          <w:color w:val="000000"/>
          <w:sz w:val="28"/>
          <w:szCs w:val="28"/>
        </w:rPr>
        <w:t xml:space="preserve"> </w:t>
      </w:r>
      <w:proofErr w:type="spellStart"/>
      <w:r w:rsidR="00F94BFE" w:rsidRPr="00967AC2">
        <w:rPr>
          <w:rFonts w:ascii="Times New Roman" w:hAnsi="Times New Roman" w:cs="Times New Roman"/>
          <w:b/>
          <w:color w:val="000000"/>
          <w:sz w:val="28"/>
          <w:szCs w:val="28"/>
        </w:rPr>
        <w:t>бәян</w:t>
      </w:r>
      <w:proofErr w:type="spellEnd"/>
      <w:r w:rsidR="00F94BFE" w:rsidRPr="00967AC2">
        <w:rPr>
          <w:rFonts w:ascii="Times New Roman" w:hAnsi="Times New Roman" w:cs="Times New Roman"/>
          <w:b/>
          <w:color w:val="000000"/>
          <w:sz w:val="28"/>
          <w:szCs w:val="28"/>
        </w:rPr>
        <w:t xml:space="preserve"> </w:t>
      </w:r>
      <w:proofErr w:type="spellStart"/>
      <w:r w:rsidR="00F94BFE" w:rsidRPr="00967AC2">
        <w:rPr>
          <w:rFonts w:ascii="Times New Roman" w:hAnsi="Times New Roman" w:cs="Times New Roman"/>
          <w:b/>
          <w:color w:val="000000"/>
          <w:sz w:val="28"/>
          <w:szCs w:val="28"/>
        </w:rPr>
        <w:t>итәрг</w:t>
      </w:r>
      <w:proofErr w:type="spellEnd"/>
      <w:r w:rsidR="00F94BFE" w:rsidRPr="00967AC2">
        <w:rPr>
          <w:rFonts w:ascii="Times New Roman" w:hAnsi="Times New Roman" w:cs="Times New Roman"/>
          <w:b/>
          <w:color w:val="000000"/>
          <w:sz w:val="28"/>
          <w:szCs w:val="28"/>
          <w:lang w:val="tt-RU"/>
        </w:rPr>
        <w:t>ә:</w:t>
      </w:r>
      <w:r w:rsidRPr="00967AC2">
        <w:rPr>
          <w:rFonts w:ascii="Times New Roman" w:hAnsi="Times New Roman" w:cs="Times New Roman"/>
          <w:b/>
          <w:color w:val="000000"/>
          <w:sz w:val="28"/>
          <w:szCs w:val="28"/>
        </w:rPr>
        <w:t xml:space="preserve"> </w:t>
      </w:r>
    </w:p>
    <w:p w:rsidR="00071B55" w:rsidRPr="00967AC2" w:rsidRDefault="00EE6949" w:rsidP="00F94BFE">
      <w:pPr>
        <w:ind w:firstLine="708"/>
        <w:rPr>
          <w:rFonts w:ascii="Times New Roman" w:hAnsi="Times New Roman" w:cs="Times New Roman"/>
          <w:color w:val="000000"/>
          <w:sz w:val="28"/>
          <w:szCs w:val="28"/>
        </w:rPr>
      </w:pPr>
      <w:r w:rsidRPr="00967AC2">
        <w:rPr>
          <w:rFonts w:ascii="Times New Roman" w:hAnsi="Times New Roman" w:cs="Times New Roman"/>
          <w:color w:val="000000"/>
          <w:sz w:val="28"/>
          <w:szCs w:val="28"/>
        </w:rPr>
        <w:t xml:space="preserve">«5. </w:t>
      </w:r>
      <w:proofErr w:type="spellStart"/>
      <w:r w:rsidR="00071B55" w:rsidRPr="00967AC2">
        <w:rPr>
          <w:rFonts w:ascii="Times New Roman" w:hAnsi="Times New Roman" w:cs="Times New Roman"/>
          <w:color w:val="000000"/>
          <w:sz w:val="28"/>
          <w:szCs w:val="28"/>
        </w:rPr>
        <w:t>Җирле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үзидарә</w:t>
      </w:r>
      <w:proofErr w:type="spellEnd"/>
      <w:r w:rsidR="00071B55" w:rsidRPr="00967AC2">
        <w:rPr>
          <w:rFonts w:ascii="Times New Roman" w:hAnsi="Times New Roman" w:cs="Times New Roman"/>
          <w:color w:val="000000"/>
          <w:sz w:val="28"/>
          <w:szCs w:val="28"/>
        </w:rPr>
        <w:t xml:space="preserve"> органы Аппараты, </w:t>
      </w:r>
      <w:proofErr w:type="spellStart"/>
      <w:r w:rsidR="00071B55" w:rsidRPr="00967AC2">
        <w:rPr>
          <w:rFonts w:ascii="Times New Roman" w:hAnsi="Times New Roman" w:cs="Times New Roman"/>
          <w:color w:val="000000"/>
          <w:sz w:val="28"/>
          <w:szCs w:val="28"/>
        </w:rPr>
        <w:t>муниципаль</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берәмлекнең</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сайлау</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комиссиясе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җитәкчесе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әлеге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муниципаль</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хезмәткәр</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урынбасары</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мәнфәгатьләр</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каршылыгын</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булдырмау</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максатларында</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җирле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үзидарәнең</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сайланулы</w:t>
      </w:r>
      <w:proofErr w:type="spellEnd"/>
      <w:r w:rsidR="00071B55" w:rsidRPr="00967AC2">
        <w:rPr>
          <w:rFonts w:ascii="Times New Roman" w:hAnsi="Times New Roman" w:cs="Times New Roman"/>
          <w:color w:val="000000"/>
          <w:sz w:val="28"/>
          <w:szCs w:val="28"/>
        </w:rPr>
        <w:t xml:space="preserve"> профсоюз </w:t>
      </w:r>
      <w:proofErr w:type="spellStart"/>
      <w:r w:rsidR="00071B55" w:rsidRPr="00967AC2">
        <w:rPr>
          <w:rFonts w:ascii="Times New Roman" w:hAnsi="Times New Roman" w:cs="Times New Roman"/>
          <w:color w:val="000000"/>
          <w:sz w:val="28"/>
          <w:szCs w:val="28"/>
        </w:rPr>
        <w:t>органында</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муниципаль</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берәмлекнең</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сайлау</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комиссиясе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аппаратында</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алар</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тиешле</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вазыйфада</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булган</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чорда</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муниципаль</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хезмәткәрләрнең</w:t>
      </w:r>
      <w:proofErr w:type="spellEnd"/>
      <w:r w:rsidR="00071B55" w:rsidRPr="00967AC2">
        <w:rPr>
          <w:rFonts w:ascii="Times New Roman" w:hAnsi="Times New Roman" w:cs="Times New Roman"/>
          <w:color w:val="000000"/>
          <w:sz w:val="28"/>
          <w:szCs w:val="28"/>
        </w:rPr>
        <w:t xml:space="preserve"> </w:t>
      </w:r>
      <w:proofErr w:type="spellStart"/>
      <w:r w:rsidR="00071B55" w:rsidRPr="00967AC2">
        <w:rPr>
          <w:rFonts w:ascii="Times New Roman" w:hAnsi="Times New Roman" w:cs="Times New Roman"/>
          <w:color w:val="000000"/>
          <w:sz w:val="28"/>
          <w:szCs w:val="28"/>
        </w:rPr>
        <w:t>мән</w:t>
      </w:r>
      <w:r w:rsidR="00F94BFE" w:rsidRPr="00967AC2">
        <w:rPr>
          <w:rFonts w:ascii="Times New Roman" w:hAnsi="Times New Roman" w:cs="Times New Roman"/>
          <w:color w:val="000000"/>
          <w:sz w:val="28"/>
          <w:szCs w:val="28"/>
        </w:rPr>
        <w:t>фәгатьләрен</w:t>
      </w:r>
      <w:proofErr w:type="spellEnd"/>
      <w:r w:rsidR="00F94BFE" w:rsidRPr="00967AC2">
        <w:rPr>
          <w:rFonts w:ascii="Times New Roman" w:hAnsi="Times New Roman" w:cs="Times New Roman"/>
          <w:color w:val="000000"/>
          <w:sz w:val="28"/>
          <w:szCs w:val="28"/>
        </w:rPr>
        <w:t xml:space="preserve"> </w:t>
      </w:r>
      <w:proofErr w:type="spellStart"/>
      <w:r w:rsidR="00F94BFE" w:rsidRPr="00967AC2">
        <w:rPr>
          <w:rFonts w:ascii="Times New Roman" w:hAnsi="Times New Roman" w:cs="Times New Roman"/>
          <w:color w:val="000000"/>
          <w:sz w:val="28"/>
          <w:szCs w:val="28"/>
        </w:rPr>
        <w:t>тәкъдим</w:t>
      </w:r>
      <w:proofErr w:type="spellEnd"/>
      <w:r w:rsidR="00F94BFE" w:rsidRPr="00967AC2">
        <w:rPr>
          <w:rFonts w:ascii="Times New Roman" w:hAnsi="Times New Roman" w:cs="Times New Roman"/>
          <w:color w:val="000000"/>
          <w:sz w:val="28"/>
          <w:szCs w:val="28"/>
        </w:rPr>
        <w:t xml:space="preserve"> </w:t>
      </w:r>
      <w:proofErr w:type="spellStart"/>
      <w:r w:rsidR="00F94BFE" w:rsidRPr="00967AC2">
        <w:rPr>
          <w:rFonts w:ascii="Times New Roman" w:hAnsi="Times New Roman" w:cs="Times New Roman"/>
          <w:color w:val="000000"/>
          <w:sz w:val="28"/>
          <w:szCs w:val="28"/>
        </w:rPr>
        <w:t>итә</w:t>
      </w:r>
      <w:proofErr w:type="spellEnd"/>
      <w:r w:rsidR="00F94BFE" w:rsidRPr="00967AC2">
        <w:rPr>
          <w:rFonts w:ascii="Times New Roman" w:hAnsi="Times New Roman" w:cs="Times New Roman"/>
          <w:color w:val="000000"/>
          <w:sz w:val="28"/>
          <w:szCs w:val="28"/>
        </w:rPr>
        <w:t xml:space="preserve"> </w:t>
      </w:r>
      <w:proofErr w:type="spellStart"/>
      <w:r w:rsidR="00F94BFE" w:rsidRPr="00967AC2">
        <w:rPr>
          <w:rFonts w:ascii="Times New Roman" w:hAnsi="Times New Roman" w:cs="Times New Roman"/>
          <w:color w:val="000000"/>
          <w:sz w:val="28"/>
          <w:szCs w:val="28"/>
        </w:rPr>
        <w:t>алмый</w:t>
      </w:r>
      <w:proofErr w:type="spellEnd"/>
      <w:r w:rsidR="00F94BFE" w:rsidRPr="00967AC2">
        <w:rPr>
          <w:rFonts w:ascii="Times New Roman" w:hAnsi="Times New Roman" w:cs="Times New Roman"/>
          <w:color w:val="000000"/>
          <w:sz w:val="28"/>
          <w:szCs w:val="28"/>
        </w:rPr>
        <w:t>.»;</w:t>
      </w:r>
    </w:p>
    <w:p w:rsidR="00F94BFE" w:rsidRPr="00DD1FCF" w:rsidRDefault="00F94BFE" w:rsidP="00F94BFE">
      <w:pPr>
        <w:rPr>
          <w:rFonts w:ascii="Times New Roman" w:hAnsi="Times New Roman" w:cs="Times New Roman"/>
          <w:b/>
          <w:color w:val="000000"/>
          <w:sz w:val="28"/>
          <w:szCs w:val="28"/>
          <w:lang w:val="tt-RU"/>
        </w:rPr>
      </w:pPr>
      <w:r w:rsidRPr="00967AC2">
        <w:rPr>
          <w:rFonts w:ascii="Times New Roman" w:hAnsi="Times New Roman" w:cs="Times New Roman"/>
          <w:color w:val="000000"/>
          <w:sz w:val="28"/>
          <w:szCs w:val="28"/>
          <w:lang w:val="tt-RU"/>
        </w:rPr>
        <w:t xml:space="preserve">       </w:t>
      </w:r>
      <w:r w:rsidRPr="00DD1FCF">
        <w:rPr>
          <w:rFonts w:ascii="Times New Roman" w:hAnsi="Times New Roman" w:cs="Times New Roman"/>
          <w:b/>
          <w:color w:val="000000"/>
          <w:sz w:val="28"/>
          <w:szCs w:val="28"/>
          <w:lang w:val="tt-RU"/>
        </w:rPr>
        <w:t>15 статьяның 1 пунктындагы 5 пунктчасын</w:t>
      </w:r>
      <w:r w:rsidR="00AA1F72" w:rsidRPr="00DD1FCF">
        <w:rPr>
          <w:rFonts w:ascii="Times New Roman" w:hAnsi="Times New Roman" w:cs="Times New Roman"/>
          <w:b/>
          <w:color w:val="000000"/>
          <w:sz w:val="28"/>
          <w:szCs w:val="28"/>
          <w:lang w:val="tt-RU"/>
        </w:rPr>
        <w:t>а</w:t>
      </w:r>
      <w:r w:rsidRPr="00DD1FCF">
        <w:rPr>
          <w:rFonts w:ascii="Times New Roman" w:hAnsi="Times New Roman" w:cs="Times New Roman"/>
          <w:b/>
          <w:color w:val="000000"/>
          <w:sz w:val="28"/>
          <w:szCs w:val="28"/>
          <w:lang w:val="tt-RU"/>
        </w:rPr>
        <w:t xml:space="preserve"> түбәндәге эчтәлекле абзацлар белән өстәргә:</w:t>
      </w:r>
    </w:p>
    <w:p w:rsidR="003E2D71" w:rsidRPr="00967AC2" w:rsidRDefault="003E2D71" w:rsidP="00F94BFE">
      <w:pPr>
        <w:rPr>
          <w:rFonts w:ascii="Times New Roman" w:hAnsi="Times New Roman" w:cs="Times New Roman"/>
          <w:color w:val="000000"/>
          <w:sz w:val="28"/>
          <w:szCs w:val="28"/>
          <w:lang w:val="tt-RU"/>
        </w:rPr>
      </w:pPr>
      <w:r w:rsidRPr="00967AC2">
        <w:rPr>
          <w:rFonts w:ascii="Times New Roman" w:hAnsi="Times New Roman" w:cs="Times New Roman"/>
          <w:color w:val="000000"/>
          <w:sz w:val="28"/>
          <w:szCs w:val="28"/>
          <w:lang w:val="tt-RU"/>
        </w:rPr>
        <w:t xml:space="preserve">      “</w:t>
      </w:r>
      <w:r w:rsidRPr="00DD1FCF">
        <w:rPr>
          <w:rFonts w:ascii="Times New Roman" w:hAnsi="Times New Roman" w:cs="Times New Roman"/>
          <w:color w:val="000000"/>
          <w:sz w:val="28"/>
          <w:szCs w:val="28"/>
          <w:lang w:val="tt-RU"/>
        </w:rPr>
        <w:t xml:space="preserve">Тиешле еллар эшләгән өчен пенсия билгеләү муниципаль хезмәт вазыйфасын биләгән затта Россия Федерациясе бюджет системасы бюджетларына салымнар, җыемнар һәм башка мәҗбүри түләүләр буенча </w:t>
      </w:r>
      <w:r w:rsidRPr="00DD1FCF">
        <w:rPr>
          <w:rFonts w:ascii="Times New Roman" w:hAnsi="Times New Roman" w:cs="Times New Roman"/>
          <w:color w:val="000000"/>
          <w:sz w:val="28"/>
          <w:szCs w:val="28"/>
          <w:lang w:val="tt-RU"/>
        </w:rPr>
        <w:lastRenderedPageBreak/>
        <w:t>бурычлар булмаганда башкарыла. Тиешле еллар эшләгән өчен пенсия билгеләүне сорап мөрәҗәгать иткән көннән соң 90 көн эчендә җайга салынганда тиешле еллар эшләгән өчен пенсия билгеләү шундый билгеләнеш сорап мөрәҗәгать иткән көннән башкарыла.</w:t>
      </w:r>
      <w:r w:rsidRPr="00967AC2">
        <w:rPr>
          <w:rFonts w:ascii="Times New Roman" w:hAnsi="Times New Roman" w:cs="Times New Roman"/>
          <w:color w:val="000000"/>
          <w:sz w:val="28"/>
          <w:szCs w:val="28"/>
          <w:lang w:val="tt-RU"/>
        </w:rPr>
        <w:t>”.</w:t>
      </w:r>
    </w:p>
    <w:p w:rsidR="00071B55" w:rsidRPr="00967AC2" w:rsidRDefault="00071B55" w:rsidP="00071B55">
      <w:pPr>
        <w:spacing w:after="200" w:line="276" w:lineRule="auto"/>
        <w:rPr>
          <w:rFonts w:ascii="Times New Roman" w:eastAsia="Times New Roman" w:hAnsi="Times New Roman" w:cs="Times New Roman"/>
          <w:sz w:val="28"/>
          <w:szCs w:val="28"/>
          <w:lang w:val="tt-RU" w:eastAsia="ru-RU"/>
        </w:rPr>
      </w:pPr>
      <w:r w:rsidRPr="00967AC2">
        <w:rPr>
          <w:rFonts w:ascii="Times New Roman" w:eastAsia="Times New Roman" w:hAnsi="Times New Roman" w:cs="Times New Roman"/>
          <w:sz w:val="28"/>
          <w:szCs w:val="28"/>
          <w:lang w:val="tt-RU" w:eastAsia="ru-RU"/>
        </w:rPr>
        <w:t>2. Әлеге карарны авыл җирлегенең мәгълүмат стендларында, Чүпрәле муниципаль районының рәсми сайтында һәм Татарстан Республикасы хокукый мәгълүмат рәсми порталында (pravo.tatarstan.ru). урнаштыру юлы белән игълан итәргә.</w:t>
      </w:r>
    </w:p>
    <w:p w:rsidR="00071B55" w:rsidRPr="00967AC2" w:rsidRDefault="00071B55" w:rsidP="00071B55">
      <w:pPr>
        <w:rPr>
          <w:rFonts w:ascii="Times New Roman" w:hAnsi="Times New Roman" w:cs="Times New Roman"/>
          <w:sz w:val="28"/>
          <w:szCs w:val="28"/>
          <w:lang w:val="tt-RU"/>
        </w:rPr>
      </w:pPr>
      <w:r w:rsidRPr="00967AC2">
        <w:rPr>
          <w:rFonts w:ascii="Times New Roman" w:hAnsi="Times New Roman" w:cs="Times New Roman"/>
          <w:sz w:val="28"/>
          <w:szCs w:val="28"/>
          <w:lang w:val="tt-RU"/>
        </w:rPr>
        <w:t>3.</w:t>
      </w:r>
      <w:r w:rsidRPr="00967AC2">
        <w:rPr>
          <w:rFonts w:ascii="Times New Roman" w:hAnsi="Times New Roman" w:cs="Times New Roman"/>
          <w:color w:val="000000"/>
          <w:sz w:val="28"/>
          <w:szCs w:val="28"/>
          <w:lang w:val="tt-RU"/>
        </w:rPr>
        <w:t xml:space="preserve"> Әлеге карар, гамәлдәге законнарда каралган очраклардан тыш, рәсми басылып чыккан мизгелдән үз көченә керә.</w:t>
      </w:r>
    </w:p>
    <w:p w:rsidR="00071B55" w:rsidRPr="00967AC2" w:rsidRDefault="00071B55" w:rsidP="00071B55">
      <w:pPr>
        <w:rPr>
          <w:rFonts w:ascii="Times New Roman" w:hAnsi="Times New Roman" w:cs="Times New Roman"/>
          <w:sz w:val="28"/>
          <w:szCs w:val="28"/>
          <w:lang w:val="tt-RU"/>
        </w:rPr>
      </w:pPr>
    </w:p>
    <w:p w:rsidR="00071B55" w:rsidRPr="00967AC2" w:rsidRDefault="00071B55" w:rsidP="00071B55">
      <w:pPr>
        <w:spacing w:after="0" w:line="240" w:lineRule="auto"/>
        <w:rPr>
          <w:rFonts w:ascii="Times New Roman" w:eastAsia="Times New Roman" w:hAnsi="Times New Roman" w:cs="Times New Roman"/>
          <w:sz w:val="28"/>
          <w:szCs w:val="28"/>
          <w:lang w:val="tt-RU" w:eastAsia="ru-RU"/>
        </w:rPr>
      </w:pPr>
      <w:r w:rsidRPr="00967AC2">
        <w:rPr>
          <w:rFonts w:ascii="Times New Roman" w:eastAsia="Times New Roman" w:hAnsi="Times New Roman" w:cs="Times New Roman"/>
          <w:sz w:val="28"/>
          <w:szCs w:val="28"/>
          <w:lang w:val="tt-RU" w:eastAsia="ru-RU"/>
        </w:rPr>
        <w:t xml:space="preserve">Татарстан Республикасы </w:t>
      </w:r>
    </w:p>
    <w:p w:rsidR="00071B55" w:rsidRPr="00967AC2" w:rsidRDefault="00071B55" w:rsidP="00071B55">
      <w:pPr>
        <w:spacing w:after="0" w:line="240" w:lineRule="auto"/>
        <w:rPr>
          <w:rFonts w:ascii="Times New Roman" w:eastAsia="Times New Roman" w:hAnsi="Times New Roman" w:cs="Times New Roman"/>
          <w:sz w:val="28"/>
          <w:szCs w:val="28"/>
          <w:lang w:val="tt-RU" w:eastAsia="ru-RU"/>
        </w:rPr>
      </w:pPr>
      <w:r w:rsidRPr="00967AC2">
        <w:rPr>
          <w:rFonts w:ascii="Times New Roman" w:eastAsia="Times New Roman" w:hAnsi="Times New Roman" w:cs="Times New Roman"/>
          <w:sz w:val="28"/>
          <w:szCs w:val="28"/>
          <w:lang w:val="tt-RU" w:eastAsia="ru-RU"/>
        </w:rPr>
        <w:t xml:space="preserve">Чүпрәле муниципаль районы </w:t>
      </w:r>
    </w:p>
    <w:p w:rsidR="00071B55" w:rsidRPr="0006363A" w:rsidRDefault="00DD1FCF" w:rsidP="00071B55">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Зур Чынлы</w:t>
      </w:r>
      <w:r w:rsidR="00071B55" w:rsidRPr="00967AC2">
        <w:rPr>
          <w:rFonts w:ascii="Times New Roman" w:eastAsia="Times New Roman" w:hAnsi="Times New Roman" w:cs="Times New Roman"/>
          <w:sz w:val="28"/>
          <w:szCs w:val="28"/>
          <w:lang w:val="tt-RU" w:eastAsia="ru-RU"/>
        </w:rPr>
        <w:t xml:space="preserve"> авы</w:t>
      </w:r>
      <w:r w:rsidR="0006363A">
        <w:rPr>
          <w:rFonts w:ascii="Times New Roman" w:eastAsia="Times New Roman" w:hAnsi="Times New Roman" w:cs="Times New Roman"/>
          <w:sz w:val="28"/>
          <w:szCs w:val="28"/>
          <w:lang w:val="tt-RU" w:eastAsia="ru-RU"/>
        </w:rPr>
        <w:t>л җирлеге башлыгы</w:t>
      </w:r>
      <w:r w:rsidR="0006363A">
        <w:rPr>
          <w:rFonts w:ascii="Times New Roman" w:eastAsia="Times New Roman" w:hAnsi="Times New Roman" w:cs="Times New Roman"/>
          <w:sz w:val="28"/>
          <w:szCs w:val="28"/>
          <w:lang w:val="tt-RU" w:eastAsia="ru-RU"/>
        </w:rPr>
        <w:tab/>
      </w:r>
      <w:r w:rsidR="0006363A">
        <w:rPr>
          <w:rFonts w:ascii="Times New Roman" w:eastAsia="Times New Roman" w:hAnsi="Times New Roman" w:cs="Times New Roman"/>
          <w:sz w:val="28"/>
          <w:szCs w:val="28"/>
          <w:lang w:val="tt-RU" w:eastAsia="ru-RU"/>
        </w:rPr>
        <w:tab/>
      </w:r>
      <w:r w:rsidR="0006363A">
        <w:rPr>
          <w:rFonts w:ascii="Times New Roman" w:eastAsia="Times New Roman" w:hAnsi="Times New Roman" w:cs="Times New Roman"/>
          <w:sz w:val="28"/>
          <w:szCs w:val="28"/>
          <w:lang w:val="tt-RU" w:eastAsia="ru-RU"/>
        </w:rPr>
        <w:tab/>
      </w:r>
      <w:r w:rsidR="0006363A">
        <w:rPr>
          <w:rFonts w:ascii="Times New Roman" w:eastAsia="Times New Roman" w:hAnsi="Times New Roman" w:cs="Times New Roman"/>
          <w:sz w:val="28"/>
          <w:szCs w:val="28"/>
          <w:lang w:val="tt-RU" w:eastAsia="ru-RU"/>
        </w:rPr>
        <w:tab/>
      </w:r>
      <w:r w:rsidR="0006363A">
        <w:rPr>
          <w:rFonts w:ascii="Times New Roman" w:eastAsia="Times New Roman" w:hAnsi="Times New Roman" w:cs="Times New Roman"/>
          <w:sz w:val="28"/>
          <w:szCs w:val="28"/>
          <w:lang w:val="tt-RU" w:eastAsia="ru-RU"/>
        </w:rPr>
        <w:tab/>
        <w:t>Ф.Җ.Фатхуллов</w:t>
      </w:r>
      <w:bookmarkStart w:id="0" w:name="_GoBack"/>
      <w:bookmarkEnd w:id="0"/>
    </w:p>
    <w:p w:rsidR="00071B55" w:rsidRPr="00967AC2" w:rsidRDefault="00071B55" w:rsidP="00071B55">
      <w:pPr>
        <w:spacing w:after="0" w:line="240" w:lineRule="auto"/>
        <w:rPr>
          <w:rFonts w:ascii="Times New Roman" w:eastAsia="Times New Roman" w:hAnsi="Times New Roman" w:cs="Times New Roman"/>
          <w:sz w:val="28"/>
          <w:szCs w:val="28"/>
          <w:lang w:val="tt-RU" w:eastAsia="ru-RU"/>
        </w:rPr>
      </w:pPr>
    </w:p>
    <w:p w:rsidR="00567638" w:rsidRPr="00967AC2" w:rsidRDefault="00567638" w:rsidP="00071B55">
      <w:pPr>
        <w:rPr>
          <w:rFonts w:ascii="Times New Roman" w:hAnsi="Times New Roman" w:cs="Times New Roman"/>
          <w:sz w:val="28"/>
          <w:szCs w:val="28"/>
          <w:lang w:val="tt-RU"/>
        </w:rPr>
      </w:pPr>
    </w:p>
    <w:sectPr w:rsidR="00567638" w:rsidRPr="0096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E2ACB"/>
    <w:multiLevelType w:val="hybridMultilevel"/>
    <w:tmpl w:val="49B28D48"/>
    <w:lvl w:ilvl="0" w:tplc="CB7E1D4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84"/>
    <w:rsid w:val="0006363A"/>
    <w:rsid w:val="00071B55"/>
    <w:rsid w:val="002B3084"/>
    <w:rsid w:val="003E2D71"/>
    <w:rsid w:val="00543131"/>
    <w:rsid w:val="00567638"/>
    <w:rsid w:val="00967AC2"/>
    <w:rsid w:val="00AA1F72"/>
    <w:rsid w:val="00DD1FCF"/>
    <w:rsid w:val="00EE6949"/>
    <w:rsid w:val="00F9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B84BA-1A6A-4AA0-A187-D703E534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BFE"/>
    <w:pPr>
      <w:ind w:left="720"/>
      <w:contextualSpacing/>
    </w:pPr>
  </w:style>
  <w:style w:type="paragraph" w:styleId="a4">
    <w:name w:val="Balloon Text"/>
    <w:basedOn w:val="a"/>
    <w:link w:val="a5"/>
    <w:uiPriority w:val="99"/>
    <w:semiHidden/>
    <w:unhideWhenUsed/>
    <w:rsid w:val="00AA1F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A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2020-11-16T13:04:00Z</cp:lastPrinted>
  <dcterms:created xsi:type="dcterms:W3CDTF">2020-11-14T07:43:00Z</dcterms:created>
  <dcterms:modified xsi:type="dcterms:W3CDTF">2020-11-18T12:10:00Z</dcterms:modified>
</cp:coreProperties>
</file>